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W w:w="0" w:type="auto"/>
        <w:tblLook w:val="04A0" w:firstRow="1" w:lastRow="0" w:firstColumn="1" w:lastColumn="0" w:noHBand="0" w:noVBand="1"/>
      </w:tblPr>
      <w:tblGrid>
        <w:gridCol w:w="4957"/>
        <w:gridCol w:w="2693"/>
        <w:gridCol w:w="2693"/>
        <w:gridCol w:w="2268"/>
        <w:gridCol w:w="8310"/>
      </w:tblGrid>
      <w:tr w:rsidR="00E0540A" w14:paraId="2CBF6F34" w14:textId="77777777" w:rsidTr="005C6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E45E5EE" w14:textId="4F111807" w:rsidR="00E0540A" w:rsidRDefault="00E0540A">
            <w:r>
              <w:t>Oppdraget</w:t>
            </w:r>
          </w:p>
        </w:tc>
        <w:tc>
          <w:tcPr>
            <w:tcW w:w="2693" w:type="dxa"/>
          </w:tcPr>
          <w:p w14:paraId="6A92CAF4" w14:textId="15CF7E5C" w:rsidR="00E0540A" w:rsidRDefault="00E0540A">
            <w:pPr>
              <w:cnfStyle w:val="100000000000" w:firstRow="1" w:lastRow="0" w:firstColumn="0" w:lastColumn="0" w:oddVBand="0" w:evenVBand="0" w:oddHBand="0" w:evenHBand="0" w:firstRowFirstColumn="0" w:firstRowLastColumn="0" w:lastRowFirstColumn="0" w:lastRowLastColumn="0"/>
            </w:pPr>
            <w:r>
              <w:t>Konkretisering egen skole</w:t>
            </w:r>
          </w:p>
        </w:tc>
        <w:tc>
          <w:tcPr>
            <w:tcW w:w="2693" w:type="dxa"/>
          </w:tcPr>
          <w:p w14:paraId="1C80D746" w14:textId="2CEA2E49" w:rsidR="00E0540A" w:rsidRDefault="00E0540A">
            <w:pPr>
              <w:cnfStyle w:val="100000000000" w:firstRow="1" w:lastRow="0" w:firstColumn="0" w:lastColumn="0" w:oddVBand="0" w:evenVBand="0" w:oddHBand="0" w:evenHBand="0" w:firstRowFirstColumn="0" w:firstRowLastColumn="0" w:lastRowFirstColumn="0" w:lastRowLastColumn="0"/>
            </w:pPr>
            <w:r>
              <w:t>Kompetanse</w:t>
            </w:r>
            <w:r w:rsidR="00D13DA6">
              <w:t>*</w:t>
            </w:r>
          </w:p>
        </w:tc>
        <w:tc>
          <w:tcPr>
            <w:tcW w:w="2268" w:type="dxa"/>
          </w:tcPr>
          <w:p w14:paraId="15CF49BC" w14:textId="0A6B832F" w:rsidR="00E0540A" w:rsidRDefault="00E0540A">
            <w:pPr>
              <w:cnfStyle w:val="100000000000" w:firstRow="1" w:lastRow="0" w:firstColumn="0" w:lastColumn="0" w:oddVBand="0" w:evenVBand="0" w:oddHBand="0" w:evenHBand="0" w:firstRowFirstColumn="0" w:firstRowLastColumn="0" w:lastRowFirstColumn="0" w:lastRowLastColumn="0"/>
            </w:pPr>
            <w:r>
              <w:t>Kriterier</w:t>
            </w:r>
            <w:r w:rsidR="007404CD">
              <w:t>*</w:t>
            </w:r>
          </w:p>
        </w:tc>
        <w:tc>
          <w:tcPr>
            <w:tcW w:w="8310" w:type="dxa"/>
          </w:tcPr>
          <w:p w14:paraId="4C4C78B4" w14:textId="1FC13A04" w:rsidR="00E0540A" w:rsidRDefault="00E0540A">
            <w:pPr>
              <w:cnfStyle w:val="100000000000" w:firstRow="1" w:lastRow="0" w:firstColumn="0" w:lastColumn="0" w:oddVBand="0" w:evenVBand="0" w:oddHBand="0" w:evenHBand="0" w:firstRowFirstColumn="0" w:firstRowLastColumn="0" w:lastRowFirstColumn="0" w:lastRowLastColumn="0"/>
            </w:pPr>
            <w:r>
              <w:t>Aktiviteter*</w:t>
            </w:r>
          </w:p>
        </w:tc>
      </w:tr>
      <w:tr w:rsidR="00E0540A" w14:paraId="46973932" w14:textId="77777777" w:rsidTr="005C6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260D823" w14:textId="77777777" w:rsidR="00E0540A" w:rsidRPr="00E0540A" w:rsidRDefault="00E0540A" w:rsidP="00E0540A">
            <w:pPr>
              <w:spacing w:after="160" w:line="259" w:lineRule="auto"/>
              <w:rPr>
                <w:b w:val="0"/>
                <w:bCs w:val="0"/>
              </w:rPr>
            </w:pPr>
            <w:r w:rsidRPr="00E0540A">
              <w:rPr>
                <w:b w:val="0"/>
                <w:bCs w:val="0"/>
              </w:rPr>
              <w:t>Hvordan ser energiframtida ut der du bor?</w:t>
            </w:r>
          </w:p>
          <w:p w14:paraId="0850BA84" w14:textId="77777777" w:rsidR="00E0540A" w:rsidRPr="00E0540A" w:rsidRDefault="00E0540A" w:rsidP="00E0540A">
            <w:pPr>
              <w:spacing w:after="160" w:line="259" w:lineRule="auto"/>
              <w:rPr>
                <w:b w:val="0"/>
                <w:bCs w:val="0"/>
              </w:rPr>
            </w:pPr>
            <w:r w:rsidRPr="00E0540A">
              <w:rPr>
                <w:b w:val="0"/>
                <w:bCs w:val="0"/>
              </w:rPr>
              <w:t>Vi er avhengige av energi til alt fra dusjing og mobilbruk til matproduksjon og transport, og framtidas energibehov er økende. Samtidig må vi endre måten vi bruker energi på for å begrense den globale oppvarminga. Derfor må vi bli bedre på å bruke energien mer effektivt og til å bygge ut fornybar energi. Vi må også finne ut hvordan vi kan gjøre det på en måte som ikke går urimelig mye ut over noen personer, grupper eller naturen rundt oss. Her er det altså mange hensyn å ta for å finne løsninger som fungerer. Derfor trenger vi deres hjelp.</w:t>
            </w:r>
          </w:p>
          <w:p w14:paraId="1C1020EA" w14:textId="77777777" w:rsidR="00E0540A" w:rsidRPr="00E0540A" w:rsidRDefault="00E0540A" w:rsidP="00E0540A">
            <w:pPr>
              <w:spacing w:after="160" w:line="259" w:lineRule="auto"/>
              <w:rPr>
                <w:b w:val="0"/>
                <w:bCs w:val="0"/>
              </w:rPr>
            </w:pPr>
            <w:r w:rsidRPr="00E0540A">
              <w:rPr>
                <w:b w:val="0"/>
                <w:bCs w:val="0"/>
              </w:rPr>
              <w:t xml:space="preserve">Fornybar Norge og Offshore Norge er organisasjoner for selskaper som jobber med enten fornybar energi eller olje- og gassutvinning på norsk sokkel. Vi jobber for å lykkes med energiomstillingen og samtidig opprettholde og skape nye arbeidsplasser og inntekter for Norge. Vi ønsker å høre fra dere som skal leve i framtida om hvilke løsninger som kan fungere der dere bor. </w:t>
            </w:r>
          </w:p>
          <w:p w14:paraId="31CB6502" w14:textId="77777777" w:rsidR="00E0540A" w:rsidRPr="00E0540A" w:rsidRDefault="00E0540A" w:rsidP="00E0540A">
            <w:pPr>
              <w:spacing w:after="160" w:line="259" w:lineRule="auto"/>
              <w:rPr>
                <w:b w:val="0"/>
                <w:bCs w:val="0"/>
              </w:rPr>
            </w:pPr>
            <w:r w:rsidRPr="00E0540A">
              <w:rPr>
                <w:b w:val="0"/>
                <w:bCs w:val="0"/>
              </w:rPr>
              <w:t>Vi ønsker at dere skal:</w:t>
            </w:r>
          </w:p>
          <w:p w14:paraId="62EED9D0" w14:textId="77777777" w:rsidR="00E0540A" w:rsidRPr="00E0540A" w:rsidRDefault="00E0540A" w:rsidP="00E0540A">
            <w:pPr>
              <w:numPr>
                <w:ilvl w:val="0"/>
                <w:numId w:val="1"/>
              </w:numPr>
              <w:spacing w:after="160" w:line="259" w:lineRule="auto"/>
              <w:rPr>
                <w:b w:val="0"/>
                <w:bCs w:val="0"/>
              </w:rPr>
            </w:pPr>
            <w:r w:rsidRPr="00E0540A">
              <w:rPr>
                <w:b w:val="0"/>
                <w:bCs w:val="0"/>
              </w:rPr>
              <w:t xml:space="preserve">undersøke hva innbyggerne mener om å opprette ulike former for ny energiproduksjon i deres kommune. Ut fra svarene i undersøkelsen og vurderinger dere gjør selv, ønsker vi at dere gir en anbefaling om det bør bygges ut ny energiproduksjon i kommunen eller ikke. </w:t>
            </w:r>
          </w:p>
          <w:p w14:paraId="0026E379" w14:textId="77777777" w:rsidR="00E0540A" w:rsidRPr="00E0540A" w:rsidRDefault="00E0540A" w:rsidP="00E0540A">
            <w:pPr>
              <w:numPr>
                <w:ilvl w:val="0"/>
                <w:numId w:val="1"/>
              </w:numPr>
              <w:spacing w:after="160" w:line="259" w:lineRule="auto"/>
              <w:rPr>
                <w:b w:val="0"/>
                <w:bCs w:val="0"/>
              </w:rPr>
            </w:pPr>
            <w:r w:rsidRPr="00E0540A">
              <w:rPr>
                <w:b w:val="0"/>
                <w:bCs w:val="0"/>
              </w:rPr>
              <w:t>beskrive hvilken type energiproduksjon dere anbefaler dersom kommunen skal produsere mer energi, og hvor et slikt produksjonsanlegg bør plasseres.</w:t>
            </w:r>
          </w:p>
          <w:p w14:paraId="6EF14370" w14:textId="77777777" w:rsidR="00E0540A" w:rsidRPr="00E0540A" w:rsidRDefault="00E0540A" w:rsidP="00E0540A">
            <w:pPr>
              <w:numPr>
                <w:ilvl w:val="0"/>
                <w:numId w:val="1"/>
              </w:numPr>
              <w:spacing w:after="160" w:line="259" w:lineRule="auto"/>
              <w:rPr>
                <w:b w:val="0"/>
                <w:bCs w:val="0"/>
              </w:rPr>
            </w:pPr>
            <w:r w:rsidRPr="00E0540A">
              <w:rPr>
                <w:b w:val="0"/>
                <w:bCs w:val="0"/>
              </w:rPr>
              <w:t xml:space="preserve">foreslå hvordan kommunen kan bruke mindre energi eller bruke energien mer effektivt. </w:t>
            </w:r>
          </w:p>
          <w:p w14:paraId="1786EE89" w14:textId="5ED22111" w:rsidR="00E0540A" w:rsidRPr="00E0540A" w:rsidRDefault="00E0540A" w:rsidP="00E0540A">
            <w:pPr>
              <w:spacing w:after="160" w:line="259" w:lineRule="auto"/>
              <w:rPr>
                <w:b w:val="0"/>
                <w:bCs w:val="0"/>
                <w:u w:val="single"/>
              </w:rPr>
            </w:pPr>
            <w:r w:rsidRPr="00E0540A">
              <w:rPr>
                <w:b w:val="0"/>
                <w:bCs w:val="0"/>
              </w:rPr>
              <w:t xml:space="preserve">Først kan det være lurt å få oversikt over den nåværende energisituasjonen i kommunen. Denne nettsiden er en god start: </w:t>
            </w:r>
            <w:hyperlink r:id="rId7" w:history="1">
              <w:r w:rsidRPr="00E0540A">
                <w:rPr>
                  <w:rStyle w:val="Hyperlink"/>
                  <w:b w:val="0"/>
                  <w:bCs w:val="0"/>
                </w:rPr>
                <w:t>Microsoft Power BI</w:t>
              </w:r>
            </w:hyperlink>
          </w:p>
          <w:p w14:paraId="4719E140" w14:textId="2E79C09B" w:rsidR="00E0540A" w:rsidRDefault="00E0540A" w:rsidP="00E0540A">
            <w:r w:rsidRPr="00E0540A">
              <w:rPr>
                <w:b w:val="0"/>
                <w:bCs w:val="0"/>
              </w:rPr>
              <w:t>Vi håper dere vil hjelpe oss med dette. Løsningene deres for hvordan vi bør møte framtidas energibehov vil vi ha innen 1. juni 2024. Anbefalingene deres må begrunnes ut ifra sosiale, miljømessige og økonomiske forhold, og tiltakene må la seg gjøre, både naturfaglig og teknologisk.</w:t>
            </w:r>
          </w:p>
        </w:tc>
        <w:tc>
          <w:tcPr>
            <w:tcW w:w="2693" w:type="dxa"/>
          </w:tcPr>
          <w:p w14:paraId="1F0018CD"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r w:rsidRPr="005C6E76">
              <w:t>Fag:</w:t>
            </w:r>
          </w:p>
          <w:p w14:paraId="2987ACEE"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r w:rsidRPr="005C6E76">
              <w:t>Elever:</w:t>
            </w:r>
          </w:p>
          <w:p w14:paraId="2B9C74F1"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r w:rsidRPr="005C6E76">
              <w:t>Tidsperiode for gjennomføring:</w:t>
            </w:r>
          </w:p>
          <w:p w14:paraId="07985037"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p>
          <w:p w14:paraId="52775D22"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r w:rsidRPr="005C6E76">
              <w:t>Fokusområder:</w:t>
            </w:r>
          </w:p>
          <w:p w14:paraId="498E9DB9"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p>
          <w:p w14:paraId="27CFC4E8"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r w:rsidRPr="005C6E76">
              <w:t>Aktuelle problemstillinger i vår kommune:</w:t>
            </w:r>
          </w:p>
          <w:p w14:paraId="0DD91C98" w14:textId="77777777" w:rsidR="00E0540A" w:rsidRPr="005C6E76" w:rsidRDefault="00E0540A">
            <w:pPr>
              <w:cnfStyle w:val="000000100000" w:firstRow="0" w:lastRow="0" w:firstColumn="0" w:lastColumn="0" w:oddVBand="0" w:evenVBand="0" w:oddHBand="1" w:evenHBand="0" w:firstRowFirstColumn="0" w:firstRowLastColumn="0" w:lastRowFirstColumn="0" w:lastRowLastColumn="0"/>
            </w:pPr>
          </w:p>
          <w:p w14:paraId="46E33967" w14:textId="6D48C857" w:rsidR="00E0540A" w:rsidRDefault="00E0540A">
            <w:pPr>
              <w:cnfStyle w:val="000000100000" w:firstRow="0" w:lastRow="0" w:firstColumn="0" w:lastColumn="0" w:oddVBand="0" w:evenVBand="0" w:oddHBand="1" w:evenHBand="0" w:firstRowFirstColumn="0" w:firstRowLastColumn="0" w:lastRowFirstColumn="0" w:lastRowLastColumn="0"/>
            </w:pPr>
            <w:r w:rsidRPr="005C6E76">
              <w:t>Eksterne vi ønsker å samarbeide med:</w:t>
            </w:r>
          </w:p>
        </w:tc>
        <w:tc>
          <w:tcPr>
            <w:tcW w:w="2693" w:type="dxa"/>
          </w:tcPr>
          <w:p w14:paraId="19EDCB36" w14:textId="274DA77C" w:rsidR="00D13DA6" w:rsidRPr="00D13DA6" w:rsidRDefault="00D13DA6" w:rsidP="00D13DA6">
            <w:pPr>
              <w:cnfStyle w:val="000000100000" w:firstRow="0" w:lastRow="0" w:firstColumn="0" w:lastColumn="0" w:oddVBand="0" w:evenVBand="0" w:oddHBand="1" w:evenHBand="0" w:firstRowFirstColumn="0" w:firstRowLastColumn="0" w:lastRowFirstColumn="0" w:lastRowLastColumn="0"/>
              <w:rPr>
                <w:i/>
                <w:iCs/>
              </w:rPr>
            </w:pPr>
            <w:r w:rsidRPr="00D13DA6">
              <w:rPr>
                <w:i/>
                <w:iCs/>
              </w:rPr>
              <w:t>*beskrives så konkret som mulig!</w:t>
            </w:r>
          </w:p>
          <w:p w14:paraId="1DB96F71" w14:textId="38C67408" w:rsidR="00E0540A" w:rsidRDefault="00E0540A" w:rsidP="00D13DA6">
            <w:pPr>
              <w:spacing w:before="240"/>
              <w:cnfStyle w:val="000000100000" w:firstRow="0" w:lastRow="0" w:firstColumn="0" w:lastColumn="0" w:oddVBand="0" w:evenVBand="0" w:oddHBand="1" w:evenHBand="0" w:firstRowFirstColumn="0" w:firstRowLastColumn="0" w:lastRowFirstColumn="0" w:lastRowLastColumn="0"/>
            </w:pPr>
            <w:r w:rsidRPr="00E0540A">
              <w:t xml:space="preserve">Hvilke </w:t>
            </w:r>
            <w:r w:rsidRPr="00D13DA6">
              <w:rPr>
                <w:u w:val="single"/>
              </w:rPr>
              <w:t>kunnskaper</w:t>
            </w:r>
            <w:r w:rsidRPr="00E0540A">
              <w:t xml:space="preserve"> trenger elevene for å løse oppdraget?</w:t>
            </w:r>
            <w:r w:rsidR="00D13DA6">
              <w:t>:</w:t>
            </w:r>
            <w:r w:rsidRPr="00E0540A">
              <w:t xml:space="preserve"> </w:t>
            </w:r>
          </w:p>
          <w:p w14:paraId="68310BCF" w14:textId="77777777" w:rsidR="00E0540A" w:rsidRDefault="00E0540A">
            <w:pPr>
              <w:cnfStyle w:val="000000100000" w:firstRow="0" w:lastRow="0" w:firstColumn="0" w:lastColumn="0" w:oddVBand="0" w:evenVBand="0" w:oddHBand="1" w:evenHBand="0" w:firstRowFirstColumn="0" w:firstRowLastColumn="0" w:lastRowFirstColumn="0" w:lastRowLastColumn="0"/>
            </w:pPr>
          </w:p>
          <w:p w14:paraId="161E0681" w14:textId="255C0546" w:rsidR="00E0540A" w:rsidRDefault="00E0540A" w:rsidP="00FC083E">
            <w:pPr>
              <w:cnfStyle w:val="000000100000" w:firstRow="0" w:lastRow="0" w:firstColumn="0" w:lastColumn="0" w:oddVBand="0" w:evenVBand="0" w:oddHBand="1" w:evenHBand="0" w:firstRowFirstColumn="0" w:firstRowLastColumn="0" w:lastRowFirstColumn="0" w:lastRowLastColumn="0"/>
            </w:pPr>
            <w:r w:rsidRPr="00E0540A">
              <w:t xml:space="preserve">Hvilke </w:t>
            </w:r>
            <w:r w:rsidRPr="00E0540A">
              <w:rPr>
                <w:u w:val="single"/>
              </w:rPr>
              <w:t>ferdigheter</w:t>
            </w:r>
            <w:r w:rsidRPr="00E0540A">
              <w:t xml:space="preserve"> trenger elevene for å løse oppdraget?</w:t>
            </w:r>
            <w:r w:rsidR="00D13DA6">
              <w:t>:</w:t>
            </w:r>
          </w:p>
        </w:tc>
        <w:tc>
          <w:tcPr>
            <w:tcW w:w="2268" w:type="dxa"/>
          </w:tcPr>
          <w:p w14:paraId="2B7EE0A4" w14:textId="3E920D66" w:rsidR="007404CD" w:rsidRDefault="007404CD">
            <w:pPr>
              <w:cnfStyle w:val="000000100000" w:firstRow="0" w:lastRow="0" w:firstColumn="0" w:lastColumn="0" w:oddVBand="0" w:evenVBand="0" w:oddHBand="1" w:evenHBand="0" w:firstRowFirstColumn="0" w:firstRowLastColumn="0" w:lastRowFirstColumn="0" w:lastRowLastColumn="0"/>
            </w:pPr>
            <w:r>
              <w:t>*</w:t>
            </w:r>
            <w:r w:rsidRPr="007404CD">
              <w:rPr>
                <w:i/>
                <w:iCs/>
              </w:rPr>
              <w:t>bør deles med elevene i oppstarten av arbeidet</w:t>
            </w:r>
          </w:p>
          <w:p w14:paraId="18EC2D6D" w14:textId="2DD04F4C" w:rsidR="00E0540A" w:rsidRDefault="00E0540A" w:rsidP="007404CD">
            <w:pPr>
              <w:spacing w:before="240"/>
              <w:cnfStyle w:val="000000100000" w:firstRow="0" w:lastRow="0" w:firstColumn="0" w:lastColumn="0" w:oddVBand="0" w:evenVBand="0" w:oddHBand="1" w:evenHBand="0" w:firstRowFirstColumn="0" w:firstRowLastColumn="0" w:lastRowFirstColumn="0" w:lastRowLastColumn="0"/>
            </w:pPr>
            <w:r>
              <w:t>En god løsning på oppdraget bør inneholde:</w:t>
            </w:r>
          </w:p>
        </w:tc>
        <w:tc>
          <w:tcPr>
            <w:tcW w:w="8310" w:type="dxa"/>
          </w:tcPr>
          <w:p w14:paraId="3306914A" w14:textId="77777777" w:rsidR="00E0540A" w:rsidRDefault="00E0540A">
            <w:pPr>
              <w:cnfStyle w:val="000000100000" w:firstRow="0" w:lastRow="0" w:firstColumn="0" w:lastColumn="0" w:oddVBand="0" w:evenVBand="0" w:oddHBand="1" w:evenHBand="0" w:firstRowFirstColumn="0" w:firstRowLastColumn="0" w:lastRowFirstColumn="0" w:lastRowLastColumn="0"/>
              <w:rPr>
                <w:i/>
                <w:iCs/>
              </w:rPr>
            </w:pPr>
            <w:r w:rsidRPr="00C77234">
              <w:rPr>
                <w:i/>
                <w:iCs/>
              </w:rPr>
              <w:t>*med aktiviteter menes alt elevene deltar på i løpet av opplegget, f.eks. klasse- eller gruppediskusjoner, tavleundervisning, skriveoppgaver, innhente informasjon osv.</w:t>
            </w:r>
          </w:p>
          <w:p w14:paraId="1922A5B6" w14:textId="38E98B16" w:rsidR="00E0540A" w:rsidRPr="00D13DA6" w:rsidRDefault="00D13DA6" w:rsidP="00D13DA6">
            <w:pPr>
              <w:spacing w:before="240"/>
              <w:cnfStyle w:val="000000100000" w:firstRow="0" w:lastRow="0" w:firstColumn="0" w:lastColumn="0" w:oddVBand="0" w:evenVBand="0" w:oddHBand="1" w:evenHBand="0" w:firstRowFirstColumn="0" w:firstRowLastColumn="0" w:lastRowFirstColumn="0" w:lastRowLastColumn="0"/>
            </w:pPr>
            <w:r>
              <w:t>Faser i undervisningsforløpet:</w:t>
            </w:r>
          </w:p>
          <w:p w14:paraId="4683B6F5" w14:textId="77777777" w:rsidR="00E0540A" w:rsidRPr="00C77234" w:rsidRDefault="00E0540A" w:rsidP="007404CD">
            <w:pPr>
              <w:numPr>
                <w:ilvl w:val="0"/>
                <w:numId w:val="2"/>
              </w:numPr>
              <w:spacing w:line="259" w:lineRule="auto"/>
              <w:cnfStyle w:val="000000100000" w:firstRow="0" w:lastRow="0" w:firstColumn="0" w:lastColumn="0" w:oddVBand="0" w:evenVBand="0" w:oddHBand="1" w:evenHBand="0" w:firstRowFirstColumn="0" w:firstRowLastColumn="0" w:lastRowFirstColumn="0" w:lastRowLastColumn="0"/>
            </w:pPr>
            <w:r w:rsidRPr="00C77234">
              <w:t>Elevene får oppdraget helt først i undervisningsopplegget</w:t>
            </w:r>
          </w:p>
          <w:p w14:paraId="460EB4E9" w14:textId="65E9C901" w:rsidR="00E0540A" w:rsidRPr="00C77234" w:rsidRDefault="00E0540A" w:rsidP="007404CD">
            <w:pPr>
              <w:numPr>
                <w:ilvl w:val="0"/>
                <w:numId w:val="2"/>
              </w:numPr>
              <w:spacing w:line="259" w:lineRule="auto"/>
              <w:cnfStyle w:val="000000100000" w:firstRow="0" w:lastRow="0" w:firstColumn="0" w:lastColumn="0" w:oddVBand="0" w:evenVBand="0" w:oddHBand="1" w:evenHBand="0" w:firstRowFirstColumn="0" w:firstRowLastColumn="0" w:lastRowFirstColumn="0" w:lastRowLastColumn="0"/>
            </w:pPr>
            <w:r w:rsidRPr="00C77234">
              <w:t>Elevene gjennomfører aktiviteter for å bygge nødvendige kunnskaper og ferdigheter</w:t>
            </w:r>
            <w:r>
              <w:t>. Tenk spesielt på:</w:t>
            </w:r>
          </w:p>
          <w:p w14:paraId="3D3F3BAA" w14:textId="55BE03CF" w:rsidR="00E0540A" w:rsidRPr="00C77234" w:rsidRDefault="00E0540A" w:rsidP="007404CD">
            <w:pPr>
              <w:numPr>
                <w:ilvl w:val="1"/>
                <w:numId w:val="2"/>
              </w:numPr>
              <w:spacing w:line="259" w:lineRule="auto"/>
              <w:cnfStyle w:val="000000100000" w:firstRow="0" w:lastRow="0" w:firstColumn="0" w:lastColumn="0" w:oddVBand="0" w:evenVBand="0" w:oddHBand="1" w:evenHBand="0" w:firstRowFirstColumn="0" w:firstRowLastColumn="0" w:lastRowFirstColumn="0" w:lastRowLastColumn="0"/>
            </w:pPr>
            <w:r w:rsidRPr="00C77234">
              <w:t>Aktiviteter i samarbeid med andre eller utenfor klasserommet</w:t>
            </w:r>
          </w:p>
          <w:p w14:paraId="3DE0CD9D" w14:textId="77777777" w:rsidR="00E0540A" w:rsidRPr="00C77234" w:rsidRDefault="00E0540A" w:rsidP="007404CD">
            <w:pPr>
              <w:numPr>
                <w:ilvl w:val="1"/>
                <w:numId w:val="2"/>
              </w:numPr>
              <w:spacing w:line="259" w:lineRule="auto"/>
              <w:cnfStyle w:val="000000100000" w:firstRow="0" w:lastRow="0" w:firstColumn="0" w:lastColumn="0" w:oddVBand="0" w:evenVBand="0" w:oddHBand="1" w:evenHBand="0" w:firstRowFirstColumn="0" w:firstRowLastColumn="0" w:lastRowFirstColumn="0" w:lastRowLastColumn="0"/>
            </w:pPr>
            <w:r w:rsidRPr="00C77234">
              <w:t>Aktiviteter for underveisvurdering</w:t>
            </w:r>
          </w:p>
          <w:p w14:paraId="743CC63D" w14:textId="54D127F8" w:rsidR="00E0540A" w:rsidRPr="00C77234" w:rsidRDefault="00E0540A" w:rsidP="007404CD">
            <w:pPr>
              <w:numPr>
                <w:ilvl w:val="1"/>
                <w:numId w:val="2"/>
              </w:numPr>
              <w:spacing w:line="259" w:lineRule="auto"/>
              <w:cnfStyle w:val="000000100000" w:firstRow="0" w:lastRow="0" w:firstColumn="0" w:lastColumn="0" w:oddVBand="0" w:evenVBand="0" w:oddHBand="1" w:evenHBand="0" w:firstRowFirstColumn="0" w:firstRowLastColumn="0" w:lastRowFirstColumn="0" w:lastRowLastColumn="0"/>
            </w:pPr>
            <w:r w:rsidRPr="00C77234">
              <w:t>Aktiviteter knyttet til formatet på løsningen</w:t>
            </w:r>
          </w:p>
          <w:p w14:paraId="5A8E19EE" w14:textId="77777777" w:rsidR="00E0540A" w:rsidRPr="00C77234" w:rsidRDefault="00E0540A" w:rsidP="007404CD">
            <w:pPr>
              <w:numPr>
                <w:ilvl w:val="0"/>
                <w:numId w:val="2"/>
              </w:numPr>
              <w:spacing w:line="259" w:lineRule="auto"/>
              <w:cnfStyle w:val="000000100000" w:firstRow="0" w:lastRow="0" w:firstColumn="0" w:lastColumn="0" w:oddVBand="0" w:evenVBand="0" w:oddHBand="1" w:evenHBand="0" w:firstRowFirstColumn="0" w:firstRowLastColumn="0" w:lastRowFirstColumn="0" w:lastRowLastColumn="0"/>
            </w:pPr>
            <w:r w:rsidRPr="00C77234">
              <w:t>Elevene anvender det de har lært til å løse oppdraget</w:t>
            </w:r>
          </w:p>
          <w:p w14:paraId="379768AB" w14:textId="1E00A0B9" w:rsidR="00E0540A" w:rsidRDefault="00E0540A">
            <w:pPr>
              <w:cnfStyle w:val="000000100000" w:firstRow="0" w:lastRow="0" w:firstColumn="0" w:lastColumn="0" w:oddVBand="0" w:evenVBand="0" w:oddHBand="1" w:evenHBand="0" w:firstRowFirstColumn="0" w:firstRowLastColumn="0" w:lastRowFirstColumn="0" w:lastRowLastColumn="0"/>
            </w:pPr>
          </w:p>
        </w:tc>
      </w:tr>
    </w:tbl>
    <w:p w14:paraId="4FEA0DA8" w14:textId="77777777" w:rsidR="00321C15" w:rsidRDefault="00321C15"/>
    <w:sectPr w:rsidR="00321C15" w:rsidSect="00E0540A">
      <w:headerReference w:type="default" r:id="rId8"/>
      <w:footerReference w:type="default" r:id="rId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8498" w14:textId="77777777" w:rsidR="007404CD" w:rsidRDefault="007404CD" w:rsidP="007404CD">
      <w:pPr>
        <w:spacing w:after="0" w:line="240" w:lineRule="auto"/>
      </w:pPr>
      <w:r>
        <w:separator/>
      </w:r>
    </w:p>
  </w:endnote>
  <w:endnote w:type="continuationSeparator" w:id="0">
    <w:p w14:paraId="3C1DD655" w14:textId="77777777" w:rsidR="007404CD" w:rsidRDefault="007404CD" w:rsidP="0074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76B8" w14:textId="1CB4E672" w:rsidR="00D13DA6" w:rsidRDefault="00D13DA6">
    <w:pPr>
      <w:pStyle w:val="Footer"/>
    </w:pPr>
    <w:r w:rsidRPr="00D13DA6">
      <w:drawing>
        <wp:anchor distT="0" distB="0" distL="114300" distR="114300" simplePos="0" relativeHeight="251660288" behindDoc="0" locked="0" layoutInCell="1" allowOverlap="1" wp14:anchorId="62F95F0E" wp14:editId="1FCC5819">
          <wp:simplePos x="0" y="0"/>
          <wp:positionH relativeFrom="margin">
            <wp:align>right</wp:align>
          </wp:positionH>
          <wp:positionV relativeFrom="paragraph">
            <wp:posOffset>-187325</wp:posOffset>
          </wp:positionV>
          <wp:extent cx="1509395" cy="362585"/>
          <wp:effectExtent l="0" t="0" r="0" b="0"/>
          <wp:wrapSquare wrapText="bothSides"/>
          <wp:docPr id="5" name="Picture 4" descr="A blue and orange logo&#10;&#10;Description automatically generated">
            <a:extLst xmlns:a="http://schemas.openxmlformats.org/drawingml/2006/main">
              <a:ext uri="{FF2B5EF4-FFF2-40B4-BE49-F238E27FC236}">
                <a16:creationId xmlns:a16="http://schemas.microsoft.com/office/drawing/2014/main" id="{F1E314F5-4E55-26A1-17F6-61E3A20329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orange logo&#10;&#10;Description automatically generated">
                    <a:extLst>
                      <a:ext uri="{FF2B5EF4-FFF2-40B4-BE49-F238E27FC236}">
                        <a16:creationId xmlns:a16="http://schemas.microsoft.com/office/drawing/2014/main" id="{F1E314F5-4E55-26A1-17F6-61E3A203291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395" cy="362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D0EF" w14:textId="77777777" w:rsidR="007404CD" w:rsidRDefault="007404CD" w:rsidP="007404CD">
      <w:pPr>
        <w:spacing w:after="0" w:line="240" w:lineRule="auto"/>
      </w:pPr>
      <w:r>
        <w:separator/>
      </w:r>
    </w:p>
  </w:footnote>
  <w:footnote w:type="continuationSeparator" w:id="0">
    <w:p w14:paraId="3343377C" w14:textId="77777777" w:rsidR="007404CD" w:rsidRDefault="007404CD" w:rsidP="0074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E66C" w14:textId="1BECC2FA" w:rsidR="007404CD" w:rsidRDefault="007404CD">
    <w:pPr>
      <w:pStyle w:val="Header"/>
    </w:pPr>
    <w:r>
      <w:rPr>
        <w:noProof/>
      </w:rPr>
      <mc:AlternateContent>
        <mc:Choice Requires="wps">
          <w:drawing>
            <wp:anchor distT="0" distB="0" distL="118745" distR="118745" simplePos="0" relativeHeight="251659264" behindDoc="1" locked="0" layoutInCell="1" allowOverlap="0" wp14:anchorId="7BBB9398" wp14:editId="3078193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5715"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BB8B3E" w14:textId="629CA839" w:rsidR="007404CD" w:rsidRDefault="007404CD">
                              <w:pPr>
                                <w:pStyle w:val="Header"/>
                                <w:jc w:val="center"/>
                                <w:rPr>
                                  <w:caps/>
                                  <w:color w:val="FFFFFF" w:themeColor="background1"/>
                                </w:rPr>
                              </w:pPr>
                              <w:r>
                                <w:rPr>
                                  <w:caps/>
                                  <w:color w:val="FFFFFF" w:themeColor="background1"/>
                                </w:rPr>
                                <w:t>PLANLEGGINGSARK ENERGIOPPDRAGET 2023/24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BB939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" o:allowoverlap="f" fillcolor="#a5a5a5 [2092]"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BB8B3E" w14:textId="629CA839" w:rsidR="007404CD" w:rsidRDefault="007404CD">
                        <w:pPr>
                          <w:pStyle w:val="Header"/>
                          <w:jc w:val="center"/>
                          <w:rPr>
                            <w:caps/>
                            <w:color w:val="FFFFFF" w:themeColor="background1"/>
                          </w:rPr>
                        </w:pPr>
                        <w:r>
                          <w:rPr>
                            <w:caps/>
                            <w:color w:val="FFFFFF" w:themeColor="background1"/>
                          </w:rPr>
                          <w:t>PLANLEGGINGSARK ENERGIOPPDRAGET 2023/24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41DD"/>
    <w:multiLevelType w:val="hybridMultilevel"/>
    <w:tmpl w:val="11AE9F4C"/>
    <w:lvl w:ilvl="0" w:tplc="0414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DBF4DA0"/>
    <w:multiLevelType w:val="hybridMultilevel"/>
    <w:tmpl w:val="712E779E"/>
    <w:lvl w:ilvl="0" w:tplc="3B2A194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207C10"/>
    <w:multiLevelType w:val="hybridMultilevel"/>
    <w:tmpl w:val="13CA6A56"/>
    <w:lvl w:ilvl="0" w:tplc="0414000F">
      <w:start w:val="1"/>
      <w:numFmt w:val="decimal"/>
      <w:lvlText w:val="%1."/>
      <w:lvlJc w:val="left"/>
      <w:pPr>
        <w:ind w:left="360" w:hanging="360"/>
      </w:pPr>
      <w:rPr>
        <w:rFonts w:hint="default"/>
      </w:rPr>
    </w:lvl>
    <w:lvl w:ilvl="1" w:tplc="0414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66236575">
    <w:abstractNumId w:val="0"/>
  </w:num>
  <w:num w:numId="2" w16cid:durableId="718943696">
    <w:abstractNumId w:val="2"/>
  </w:num>
  <w:num w:numId="3" w16cid:durableId="63486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B7"/>
    <w:rsid w:val="001A5DB7"/>
    <w:rsid w:val="00321C15"/>
    <w:rsid w:val="005C6E76"/>
    <w:rsid w:val="007404CD"/>
    <w:rsid w:val="008F1823"/>
    <w:rsid w:val="00935772"/>
    <w:rsid w:val="00D13DA6"/>
    <w:rsid w:val="00E0540A"/>
    <w:rsid w:val="00FC08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9FB2C"/>
  <w15:chartTrackingRefBased/>
  <w15:docId w15:val="{022CD156-F265-4AF3-85C2-A8A2CC57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054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E0540A"/>
    <w:rPr>
      <w:color w:val="0563C1" w:themeColor="hyperlink"/>
      <w:u w:val="single"/>
    </w:rPr>
  </w:style>
  <w:style w:type="paragraph" w:styleId="Header">
    <w:name w:val="header"/>
    <w:basedOn w:val="Normal"/>
    <w:link w:val="HeaderChar"/>
    <w:uiPriority w:val="99"/>
    <w:unhideWhenUsed/>
    <w:rsid w:val="0074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CD"/>
  </w:style>
  <w:style w:type="paragraph" w:styleId="Footer">
    <w:name w:val="footer"/>
    <w:basedOn w:val="Normal"/>
    <w:link w:val="FooterChar"/>
    <w:uiPriority w:val="99"/>
    <w:unhideWhenUsed/>
    <w:rsid w:val="0074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CD"/>
  </w:style>
  <w:style w:type="paragraph" w:styleId="ListParagraph">
    <w:name w:val="List Paragraph"/>
    <w:basedOn w:val="Normal"/>
    <w:uiPriority w:val="34"/>
    <w:qFormat/>
    <w:rsid w:val="00D1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powerbi.com/view?r=eyJrIjoiNDIyZWRlY2MtMzI3ZS00NzVlLWFjZTMtODIxOGQ4ODhhOGM2IiwidCI6IjNkNTBkZGQ0LTAwYTEtNGFiNy05Nzg4LWRlY2YxNGE4NzI4ZiIsImMiOjh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489</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PLANLEGGINGSARK ENERGIOPPDRAGET 2023/24</dc:title>
  <dc:subject/>
  <dc:creator>Anette Braathen</dc:creator>
  <cp:keywords/>
  <dc:description/>
  <cp:lastModifiedBy>Anette Braathen</cp:lastModifiedBy>
  <cp:revision>6</cp:revision>
  <dcterms:created xsi:type="dcterms:W3CDTF">2023-12-22T09:48:00Z</dcterms:created>
  <dcterms:modified xsi:type="dcterms:W3CDTF">2024-01-08T14:18:00Z</dcterms:modified>
</cp:coreProperties>
</file>